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pPr>
      <w:r>
        <w:t>SOAP2 Trade Rules — Beginner's Guide</w:t>
      </w:r>
    </w:p>
    <w:p>
      <w:pPr>
        <w:pStyle w:val="BodyText"/>
      </w:pPr>
      <w:r>
        <w:t>Requires: Regular edition or above (not available in the Free edition)</w:t>
      </w:r>
    </w:p>
    <w:p>
      <w:pPr>
        <w:pStyle w:val="BodyText"/>
      </w:pPr>
      <w:r>
        <w:t>This guide takes you from "what is a rule?" to a trade that SOAP2 watches for you all day, using a ready-made template. That is how nearly everyone starts, and most people never need anything more. You will not need to split a trade into parts, write a rule from scratch, or understand any maths.</w:t>
      </w:r>
    </w:p>
    <w:p>
      <w:pPr>
        <w:pStyle w:val="BlockQuotation"/>
      </w:pPr>
      <w:r>
        <w:t>Important: Trade Rules is new (BETA). SOAP2 only reports and recommends. It never places, changes or cancels an order, and every number in a ready-made template is an example to tune to your own plan, not advice.</w:t>
      </w:r>
    </w:p>
    <w:p>
      <w:pPr>
        <w:pStyle w:val="Heading2"/>
      </w:pPr>
      <w:r>
        <w:t>1. The Idea</w:t>
      </w:r>
    </w:p>
    <w:p>
      <w:pPr>
        <w:pStyle w:val="BodyText"/>
      </w:pPr>
      <w:r>
        <w:t>You have a plan for each trade, even if it only lives in your head: "I will get out with 21 days left", "I do not want the short strike to get within 3% of the market", "I take profit at 50%". Trade Rules let you write that plan down once. SOAP2 then checks it against your real position every minute, with no window open, and tells you the moment the plan is being broken.</w:t>
      </w:r>
    </w:p>
    <w:p>
      <w:pPr>
        <w:pStyle w:val="BodyText"/>
      </w:pPr>
      <w:r>
        <w:t>Four words are enough to understand everything else:</w:t>
      </w:r>
    </w:p>
    <w:tbl>
      <w:tblPr>
        <w:tblW w:type="auto" w:w="0"/>
        <w:tblLook w:firstColumn="1" w:firstRow="1" w:lastColumn="0" w:lastRow="0" w:noHBand="0" w:noVBand="1" w:val="04A0"/>
      </w:tblPr>
      <w:tblGrid>
        <w:gridCol w:w="3324"/>
        <w:gridCol w:w="3324"/>
        <w:gridCol w:w="3324"/>
      </w:tblGrid>
      <w:tr>
        <w:tc>
          <w:tcPr>
            <w:tcW w:type="dxa" w:w="3324"/>
          </w:tcPr>
          <w:p>
            <w:r>
              <w:t>Word</w:t>
            </w:r>
          </w:p>
        </w:tc>
        <w:tc>
          <w:tcPr>
            <w:tcW w:type="dxa" w:w="3324"/>
          </w:tcPr>
          <w:p>
            <w:r>
              <w:t>What it is</w:t>
            </w:r>
          </w:p>
        </w:tc>
        <w:tc>
          <w:tcPr>
            <w:tcW w:type="dxa" w:w="3324"/>
          </w:tcPr>
          <w:p>
            <w:r>
              <w:t>Example</w:t>
            </w:r>
          </w:p>
        </w:tc>
      </w:tr>
      <w:tr>
        <w:tc>
          <w:tcPr>
            <w:tcW w:type="dxa" w:w="3324"/>
          </w:tcPr>
          <w:p>
            <w:r>
              <w:t>Rule</w:t>
            </w:r>
          </w:p>
        </w:tc>
        <w:tc>
          <w:tcPr>
            <w:tcW w:type="dxa" w:w="3324"/>
          </w:tcPr>
          <w:p>
            <w:r>
              <w:t>One thing to watch, said like a sentence</w:t>
            </w:r>
          </w:p>
        </w:tc>
        <w:tc>
          <w:tcPr>
            <w:tcW w:type="dxa" w:w="3324"/>
          </w:tcPr>
          <w:p>
            <w:r>
              <w:t>*Days to expiry falls below 21*</w:t>
            </w:r>
          </w:p>
        </w:tc>
      </w:tr>
      <w:tr>
        <w:tc>
          <w:tcPr>
            <w:tcW w:type="dxa" w:w="3324"/>
          </w:tcPr>
          <w:p>
            <w:r>
              <w:t>Level</w:t>
            </w:r>
          </w:p>
        </w:tc>
        <w:tc>
          <w:tcPr>
            <w:tcW w:type="dxa" w:w="3324"/>
          </w:tcPr>
          <w:p>
            <w:r>
              <w:t>The number that triggers it. A rule can have several, from mild to serious</w:t>
            </w:r>
          </w:p>
        </w:tc>
        <w:tc>
          <w:tcPr>
            <w:tcW w:type="dxa" w:w="3324"/>
          </w:tcPr>
          <w:p>
            <w:r>
              <w:t>*21, then 14, then 7*</w:t>
            </w:r>
          </w:p>
        </w:tc>
      </w:tr>
      <w:tr>
        <w:tc>
          <w:tcPr>
            <w:tcW w:type="dxa" w:w="3324"/>
          </w:tcPr>
          <w:p>
            <w:r>
              <w:t>Action</w:t>
            </w:r>
          </w:p>
        </w:tc>
        <w:tc>
          <w:tcPr>
            <w:tcW w:type="dxa" w:w="3324"/>
          </w:tcPr>
          <w:p>
            <w:r>
              <w:t>What you want to be told to do at that level</w:t>
            </w:r>
          </w:p>
        </w:tc>
        <w:tc>
          <w:tcPr>
            <w:tcW w:type="dxa" w:w="3324"/>
          </w:tcPr>
          <w:p>
            <w:r>
              <w:t>*Alert, then Reduce, then Close*</w:t>
            </w:r>
          </w:p>
        </w:tc>
      </w:tr>
      <w:tr>
        <w:tc>
          <w:tcPr>
            <w:tcW w:type="dxa" w:w="3324"/>
          </w:tcPr>
          <w:p>
            <w:r>
              <w:t>Template</w:t>
            </w:r>
          </w:p>
        </w:tc>
        <w:tc>
          <w:tcPr>
            <w:tcW w:type="dxa" w:w="3324"/>
          </w:tcPr>
          <w:p>
            <w:r>
              <w:t>A ready-made set of rules for one kind of trade</w:t>
            </w:r>
          </w:p>
        </w:tc>
        <w:tc>
          <w:tcPr>
            <w:tcW w:type="dxa" w:w="3324"/>
          </w:tcPr>
          <w:p>
            <w:r>
              <w:t>*Iron condor*, *Put credit spread*</w:t>
            </w:r>
          </w:p>
        </w:tc>
      </w:tr>
    </w:tbl>
    <w:p>
      <w:pPr>
        <w:pStyle w:val="BodyText"/>
      </w:pPr>
      <w:r>
        <w:t>A complete rule therefore reads: Days to expiry · falls below · 21 → Alert, with 14 → Reduce and 7 → Close on the same line. One rule, three levels.</w:t>
      </w:r>
    </w:p>
    <w:p>
      <w:pPr>
        <w:pStyle w:val="BodyText"/>
      </w:pPr>
      <w:r>
        <w:t>The five actions</w:t>
      </w:r>
    </w:p>
    <w:tbl>
      <w:tblPr>
        <w:tblW w:type="auto" w:w="0"/>
        <w:tblLook w:firstColumn="1" w:firstRow="1" w:lastColumn="0" w:lastRow="0" w:noHBand="0" w:noVBand="1" w:val="04A0"/>
      </w:tblPr>
      <w:tblGrid>
        <w:gridCol w:w="4986"/>
        <w:gridCol w:w="4986"/>
      </w:tblGrid>
      <w:tr>
        <w:tc>
          <w:tcPr>
            <w:tcW w:type="dxa" w:w="4986"/>
          </w:tcPr>
          <w:p>
            <w:r>
              <w:t>Action</w:t>
            </w:r>
          </w:p>
        </w:tc>
        <w:tc>
          <w:tcPr>
            <w:tcW w:type="dxa" w:w="4986"/>
          </w:tcPr>
          <w:p>
            <w:r>
              <w:t>Plain meaning</w:t>
            </w:r>
          </w:p>
        </w:tc>
      </w:tr>
      <w:tr>
        <w:tc>
          <w:tcPr>
            <w:tcW w:type="dxa" w:w="4986"/>
          </w:tcPr>
          <w:p>
            <w:r>
              <w:t>Alert</w:t>
            </w:r>
          </w:p>
        </w:tc>
        <w:tc>
          <w:tcPr>
            <w:tcW w:type="dxa" w:w="4986"/>
          </w:tcPr>
          <w:p>
            <w:r>
              <w:t>Look at this trade.</w:t>
            </w:r>
          </w:p>
        </w:tc>
      </w:tr>
      <w:tr>
        <w:tc>
          <w:tcPr>
            <w:tcW w:type="dxa" w:w="4986"/>
          </w:tcPr>
          <w:p>
            <w:r>
              <w:t>Adjust</w:t>
            </w:r>
          </w:p>
        </w:tc>
        <w:tc>
          <w:tcPr>
            <w:tcW w:type="dxa" w:w="4986"/>
          </w:tcPr>
          <w:p>
            <w:r>
              <w:t>Change the position (move a strike, add a hedge).</w:t>
            </w:r>
          </w:p>
        </w:tc>
      </w:tr>
      <w:tr>
        <w:tc>
          <w:tcPr>
            <w:tcW w:type="dxa" w:w="4986"/>
          </w:tcPr>
          <w:p>
            <w:r>
              <w:t>Roll</w:t>
            </w:r>
          </w:p>
        </w:tc>
        <w:tc>
          <w:tcPr>
            <w:tcW w:type="dxa" w:w="4986"/>
          </w:tcPr>
          <w:p>
            <w:r>
              <w:t>Move it to a later expiry.</w:t>
            </w:r>
          </w:p>
        </w:tc>
      </w:tr>
      <w:tr>
        <w:tc>
          <w:tcPr>
            <w:tcW w:type="dxa" w:w="4986"/>
          </w:tcPr>
          <w:p>
            <w:r>
              <w:t>Reduce</w:t>
            </w:r>
          </w:p>
        </w:tc>
        <w:tc>
          <w:tcPr>
            <w:tcW w:type="dxa" w:w="4986"/>
          </w:tcPr>
          <w:p>
            <w:r>
              <w:t>Make it smaller.</w:t>
            </w:r>
          </w:p>
        </w:tc>
      </w:tr>
      <w:tr>
        <w:tc>
          <w:tcPr>
            <w:tcW w:type="dxa" w:w="4986"/>
          </w:tcPr>
          <w:p>
            <w:r>
              <w:t>Close</w:t>
            </w:r>
          </w:p>
        </w:tc>
        <w:tc>
          <w:tcPr>
            <w:tcW w:type="dxa" w:w="4986"/>
          </w:tcPr>
          <w:p>
            <w:r>
              <w:t>Get out.</w:t>
            </w:r>
          </w:p>
        </w:tc>
      </w:tr>
    </w:tbl>
    <w:p>
      <w:pPr>
        <w:pStyle w:val="BodyText"/>
      </w:pPr>
      <w:r>
        <w:t>These run from mild to severe. They are recommendations: you decide, and you place any order yourself.</w:t>
      </w:r>
    </w:p>
    <w:p>
      <w:pPr>
        <w:pStyle w:val="Heading2"/>
      </w:pPr>
      <w:r>
        <w:t>2. Before You Start</w:t>
      </w:r>
    </w:p>
    <w:p>
      <w:pPr>
        <w:pStyle w:val="BodyText"/>
      </w:pPr>
      <w:r>
        <w:t>You need three things:</w:t>
      </w:r>
    </w:p>
    <w:p>
      <w:pPr>
        <w:pStyle w:val="BodyText"/>
      </w:pPr>
      <w:r>
        <w:t>1) A trade with open positions in the Trade List. The rules read your real fills, so the position they watch is the one you actually hold.</w:t>
      </w:r>
    </w:p>
    <w:p>
      <w:pPr>
        <w:pStyle w:val="BodyText"/>
      </w:pPr>
      <w:r>
        <w:t>2) A rough idea of what kind of trade it is. Butterfly? Iron condor? Credit spread? If you are not sure, SOAP2 can tell you (step 3 below).</w:t>
      </w:r>
    </w:p>
    <w:p>
      <w:pPr>
        <w:pStyle w:val="BodyText"/>
      </w:pPr>
      <w:r>
        <w:t>3) Planned Capital, only for margin rules. Some templates (ratio spreads, short strangles) include a rule that compares the trade's worst-case loss to a capital figure. Type an amount in the trade's Planned Capital box first (in the Options Analysis window, or in the rules editor). Without it those rules show *n/a* and cannot protect you.</w:t>
      </w:r>
    </w:p>
    <w:p>
      <w:pPr>
        <w:pStyle w:val="BodyText"/>
      </w:pPr>
      <w:r>
        <w:t>Which trades are watched? A trade whose status is Monitored is always watched. An unmonitored trade is watched only while it is open in an Options Analysis window. Only trades that have rules are evaluated.</w:t>
      </w:r>
    </w:p>
    <w:p>
      <w:pPr>
        <w:pStyle w:val="Heading2"/>
      </w:pPr>
      <w:r>
        <w:t>3. Your First Trade, Step by Step</w:t>
      </w:r>
    </w:p>
    <w:p>
      <w:pPr>
        <w:pStyle w:val="BodyText"/>
      </w:pPr>
      <w:r>
        <w:t>Step 1 — Open the rules for the trade</w:t>
      </w:r>
    </w:p>
    <w:p>
      <w:pPr>
        <w:pStyle w:val="BodyText"/>
        <w:numPr>
          <w:ilvl w:val="0"/>
          <w:numId w:val="1"/>
        </w:numPr>
      </w:pPr>
      <w:r>
        <w:t>Trade List: right-click the trade and choose Trade rules..., or select it and press Alt+X.</w:t>
      </w:r>
    </w:p>
    <w:p>
      <w:pPr>
        <w:pStyle w:val="BodyText"/>
        <w:numPr>
          <w:ilvl w:val="0"/>
          <w:numId w:val="1"/>
        </w:numPr>
      </w:pPr>
      <w:r>
        <w:t>Options Analysis window: click Rules... at the end of the position strip, or press Alt+X.</w:t>
      </w:r>
    </w:p>
    <w:p>
      <w:pPr>
        <w:pStyle w:val="BodyText"/>
      </w:pPr>
      <w:r>
        <w:t>The editor opens. A new trade has no rules yet, so the grid is empty.</w:t>
      </w:r>
    </w:p>
    <w:p>
      <w:pPr>
        <w:pStyle w:val="BodyText"/>
      </w:pPr>
      <w:r>
        <w:t>Step 2 — Let SOAP2 name your trade (optional)</w:t>
      </w:r>
    </w:p>
    <w:p>
      <w:pPr>
        <w:pStyle w:val="BodyText"/>
      </w:pPr>
      <w:r>
        <w:t>Click Detect combos in the toolbar. SOAP2 looks at your open legs and tells you what they form, for example *Iron condor* or *Put credit spread*, and offers the matching template. It does nothing until you click a suggestion.</w:t>
      </w:r>
    </w:p>
    <w:p>
      <w:pPr>
        <w:pStyle w:val="BodyText"/>
      </w:pPr>
      <w:r>
        <w:t>If you already know what you hold, skip this and go to step 3.</w:t>
      </w:r>
    </w:p>
    <w:p>
      <w:pPr>
        <w:pStyle w:val="BodyText"/>
      </w:pPr>
      <w:r>
        <w:t>Step 3 — Apply the template</w:t>
      </w:r>
    </w:p>
    <w:p>
      <w:pPr>
        <w:pStyle w:val="BodyText"/>
      </w:pPr>
      <w:r>
        <w:t>Click Apply template ▾. The templates are grouped by family (Butterfly, Credit spreads and condors, Debit spreads, Time spreads, Ratio spreads, Long options, Short options). Pick the one that matches your trade. Section 5 below helps you choose.</w:t>
      </w:r>
    </w:p>
    <w:p>
      <w:pPr>
        <w:pStyle w:val="BodyText"/>
      </w:pPr>
      <w:r>
        <w:t>The template's rules appear in the grid. SOAP2 also fills in the trade's Strategy (for example *Iron condor*) and adds a few Tags (for example *Non-directional*, *Pos Theta*), so you can find the trade later. A Strategy you typed yourself is never replaced.</w:t>
      </w:r>
    </w:p>
    <w:p>
      <w:pPr>
        <w:pStyle w:val="BodyText"/>
      </w:pPr>
      <w:r>
        <w:t>Step 4 — Read the Now column</w:t>
      </w:r>
    </w:p>
    <w:p>
      <w:pPr>
        <w:pStyle w:val="BodyText"/>
      </w:pPr>
      <w:r>
        <w:t>Nothing is saved yet, so look around freely. The Now column shows what each rule says about your trade today:</w:t>
      </w:r>
    </w:p>
    <w:tbl>
      <w:tblPr>
        <w:tblW w:type="auto" w:w="0"/>
        <w:tblLook w:firstColumn="1" w:firstRow="1" w:lastColumn="0" w:lastRow="0" w:noHBand="0" w:noVBand="1" w:val="04A0"/>
      </w:tblPr>
      <w:tblGrid>
        <w:gridCol w:w="4986"/>
        <w:gridCol w:w="4986"/>
      </w:tblGrid>
      <w:tr>
        <w:tc>
          <w:tcPr>
            <w:tcW w:type="dxa" w:w="4986"/>
          </w:tcPr>
          <w:p>
            <w:r>
              <w:t>Colour</w:t>
            </w:r>
          </w:p>
        </w:tc>
        <w:tc>
          <w:tcPr>
            <w:tcW w:type="dxa" w:w="4986"/>
          </w:tcPr>
          <w:p>
            <w:r>
              <w:t>Meaning</w:t>
            </w:r>
          </w:p>
        </w:tc>
      </w:tr>
      <w:tr>
        <w:tc>
          <w:tcPr>
            <w:tcW w:type="dxa" w:w="4986"/>
          </w:tcPr>
          <w:p>
            <w:r>
              <w:t>Green</w:t>
            </w:r>
          </w:p>
        </w:tc>
        <w:tc>
          <w:tcPr>
            <w:tcW w:type="dxa" w:w="4986"/>
          </w:tcPr>
          <w:p>
            <w:r>
              <w:t>Fine. The rule is not triggered.</w:t>
            </w:r>
          </w:p>
        </w:tc>
      </w:tr>
      <w:tr>
        <w:tc>
          <w:tcPr>
            <w:tcW w:type="dxa" w:w="4986"/>
          </w:tcPr>
          <w:p>
            <w:r>
              <w:t>Yellow</w:t>
            </w:r>
          </w:p>
        </w:tc>
        <w:tc>
          <w:tcPr>
            <w:tcW w:type="dxa" w:w="4986"/>
          </w:tcPr>
          <w:p>
            <w:r>
              <w:t>Alert level reached.</w:t>
            </w:r>
          </w:p>
        </w:tc>
      </w:tr>
      <w:tr>
        <w:tc>
          <w:tcPr>
            <w:tcW w:type="dxa" w:w="4986"/>
          </w:tcPr>
          <w:p>
            <w:r>
              <w:t>Orange</w:t>
            </w:r>
          </w:p>
        </w:tc>
        <w:tc>
          <w:tcPr>
            <w:tcW w:type="dxa" w:w="4986"/>
          </w:tcPr>
          <w:p>
            <w:r>
              <w:t>Adjust or Roll level reached.</w:t>
            </w:r>
          </w:p>
        </w:tc>
      </w:tr>
      <w:tr>
        <w:tc>
          <w:tcPr>
            <w:tcW w:type="dxa" w:w="4986"/>
          </w:tcPr>
          <w:p>
            <w:r>
              <w:t>Red</w:t>
            </w:r>
          </w:p>
        </w:tc>
        <w:tc>
          <w:tcPr>
            <w:tcW w:type="dxa" w:w="4986"/>
          </w:tcPr>
          <w:p>
            <w:r>
              <w:t>Reduce or Close level reached.</w:t>
            </w:r>
          </w:p>
        </w:tc>
      </w:tr>
      <w:tr>
        <w:tc>
          <w:tcPr>
            <w:tcW w:type="dxa" w:w="4986"/>
          </w:tcPr>
          <w:p>
            <w:r>
              <w:t>Grey</w:t>
            </w:r>
          </w:p>
        </w:tc>
        <w:tc>
          <w:tcPr>
            <w:tcW w:type="dxa" w:w="4986"/>
          </w:tcPr>
          <w:p>
            <w:r>
              <w:t>Cannot be evaluated (see "How much to trust a number", section 9).</w:t>
            </w:r>
          </w:p>
        </w:tc>
      </w:tr>
    </w:tbl>
    <w:p>
      <w:pPr>
        <w:pStyle w:val="BodyText"/>
      </w:pPr>
      <w:r>
        <w:t>If a freshly applied template is already red, that is useful information: the example levels are tighter than your trade. Either the trade needs attention or the levels need tuning to your plan.</w:t>
      </w:r>
    </w:p>
    <w:p>
      <w:pPr>
        <w:pStyle w:val="BodyText"/>
      </w:pPr>
      <w:r>
        <w:t>Step 5 — Tune the numbers</w:t>
      </w:r>
    </w:p>
    <w:p>
      <w:pPr>
        <w:pStyle w:val="BodyText"/>
      </w:pPr>
      <w:r>
        <w:t>Click a level in the Level column and type. A level looks like 21 Alert, 14 Reduce, 7 Close. The Now column updates at once, so you can see the effect of a change before committing to it. Section 6 explains how to read levels.</w:t>
      </w:r>
    </w:p>
    <w:p>
      <w:pPr>
        <w:pStyle w:val="BodyText"/>
      </w:pPr>
      <w:r>
        <w:t>Step 6 — Press Save</w:t>
      </w:r>
    </w:p>
    <w:p>
      <w:pPr>
        <w:pStyle w:val="BodyText"/>
      </w:pPr>
      <w:r>
        <w:t>Save is what switches monitoring on. Until you press it, everything you did lives on a private copy on screen, and closing the window without saving throws it away.</w:t>
      </w:r>
    </w:p>
    <w:p>
      <w:pPr>
        <w:pStyle w:val="BodyText"/>
      </w:pPr>
      <w:r>
        <w:t>Step 7 — Watch it</w:t>
      </w:r>
    </w:p>
    <w:p>
      <w:pPr>
        <w:pStyle w:val="BodyText"/>
      </w:pPr>
      <w:r>
        <w:t>Press Alt+J (or Trades ▸ Trade rules dashboard). Your trade is listed with its worst open rule on one line. From now on SOAP2 checks it every minute, and writes a line starting with [Rules] in the Message Log whenever a rule changes state.</w:t>
      </w:r>
    </w:p>
    <w:p>
      <w:pPr>
        <w:pStyle w:val="BodyText"/>
      </w:pPr>
      <w:r>
        <w:t>That is the whole basic workflow: open, apply, look, tune, save, watch.</w:t>
      </w:r>
    </w:p>
    <w:p>
      <w:pPr>
        <w:pStyle w:val="Heading2"/>
      </w:pPr>
      <w:r>
        <w:t>4. What the Dashboard Shows</w:t>
      </w:r>
    </w:p>
    <w:p>
      <w:pPr>
        <w:pStyle w:val="BodyText"/>
      </w:pPr>
      <w:r>
        <w:t>The dashboard lists every watched trade, most worrying first.</w:t>
      </w:r>
    </w:p>
    <w:tbl>
      <w:tblPr>
        <w:tblW w:type="auto" w:w="0"/>
        <w:tblLook w:firstColumn="1" w:firstRow="1" w:lastColumn="0" w:lastRow="0" w:noHBand="0" w:noVBand="1" w:val="04A0"/>
      </w:tblPr>
      <w:tblGrid>
        <w:gridCol w:w="4986"/>
        <w:gridCol w:w="4986"/>
      </w:tblGrid>
      <w:tr>
        <w:tc>
          <w:tcPr>
            <w:tcW w:type="dxa" w:w="4986"/>
          </w:tcPr>
          <w:p>
            <w:r>
              <w:t>Column</w:t>
            </w:r>
          </w:p>
        </w:tc>
        <w:tc>
          <w:tcPr>
            <w:tcW w:type="dxa" w:w="4986"/>
          </w:tcPr>
          <w:p>
            <w:r>
              <w:t>Meaning</w:t>
            </w:r>
          </w:p>
        </w:tc>
      </w:tr>
      <w:tr>
        <w:tc>
          <w:tcPr>
            <w:tcW w:type="dxa" w:w="4986"/>
          </w:tcPr>
          <w:p>
            <w:r>
              <w:t>Status</w:t>
            </w:r>
          </w:p>
        </w:tc>
        <w:tc>
          <w:tcPr>
            <w:tcW w:type="dxa" w:w="4986"/>
          </w:tcPr>
          <w:p>
            <w:r>
              <w:t>The most severe *open* breach: yellow Alert, orange Adjust/Roll, red Reduce/Close. *ok* when nothing is breached, *ok (acknowledged)* when every breach has been acknowledged, *n/a* when nothing could be evaluated</w:t>
            </w:r>
          </w:p>
        </w:tc>
      </w:tr>
      <w:tr>
        <w:tc>
          <w:tcPr>
            <w:tcW w:type="dxa" w:w="4986"/>
          </w:tcPr>
          <w:p>
            <w:r>
              <w:t>Alerts / Actions / Ack'd</w:t>
            </w:r>
          </w:p>
        </w:tc>
        <w:tc>
          <w:tcPr>
            <w:tcW w:type="dxa" w:w="4986"/>
          </w:tcPr>
          <w:p>
            <w:r>
              <w:t>How many open alerts, how many open calls for action, how many acknowledged</w:t>
            </w:r>
          </w:p>
        </w:tc>
      </w:tr>
      <w:tr>
        <w:tc>
          <w:tcPr>
            <w:tcW w:type="dxa" w:w="4986"/>
          </w:tcPr>
          <w:p>
            <w:r>
              <w:t>DTE</w:t>
            </w:r>
          </w:p>
        </w:tc>
        <w:tc>
          <w:tcPr>
            <w:tcW w:type="dxa" w:w="4986"/>
          </w:tcPr>
          <w:p>
            <w:r>
              <w:t>Days to the nearest open leg's expiry</w:t>
            </w:r>
          </w:p>
        </w:tc>
      </w:tr>
      <w:tr>
        <w:tc>
          <w:tcPr>
            <w:tcW w:type="dxa" w:w="4986"/>
          </w:tcPr>
          <w:p>
            <w:r>
              <w:t>Data</w:t>
            </w:r>
          </w:p>
        </w:tc>
        <w:tc>
          <w:tcPr>
            <w:tcW w:type="dxa" w:w="4986"/>
          </w:tcPr>
          <w:p>
            <w:r>
              <w:t>How trustworthy the numbers are (section 9)</w:t>
            </w:r>
          </w:p>
        </w:tc>
      </w:tr>
      <w:tr>
        <w:tc>
          <w:tcPr>
            <w:tcW w:type="dxa" w:w="4986"/>
          </w:tcPr>
          <w:p>
            <w:r>
              <w:t>Worst open rule</w:t>
            </w:r>
          </w:p>
        </w:tc>
        <w:tc>
          <w:tcPr>
            <w:tcW w:type="dxa" w:w="4986"/>
          </w:tcPr>
          <w:p>
            <w:r>
              <w:t>One line, for example *Time exit: REDUCE – 10 (needs ≥ 14)*</w:t>
            </w:r>
          </w:p>
        </w:tc>
      </w:tr>
    </w:tbl>
    <w:p>
      <w:pPr>
        <w:pStyle w:val="BodyText"/>
      </w:pPr>
      <w:r>
        <w:t>Select a trade to see each of its rules underneath: current value, levels, state, how long ago it entered that state, and your note.</w:t>
      </w:r>
    </w:p>
    <w:p>
      <w:pPr>
        <w:pStyle w:val="BodyText"/>
      </w:pPr>
      <w:r>
        <w:t>You will also see the status in two other places, so you often do not need to open the dashboard at all:</w:t>
      </w:r>
    </w:p>
    <w:p>
      <w:pPr>
        <w:pStyle w:val="BodyText"/>
        <w:numPr>
          <w:ilvl w:val="0"/>
          <w:numId w:val="1"/>
        </w:numPr>
      </w:pPr>
      <w:r>
        <w:t>Portfolio tiles have a small coloured dot beside the trade's name. Hover for the list of open breaches.</w:t>
      </w:r>
    </w:p>
    <w:p>
      <w:pPr>
        <w:pStyle w:val="BodyText"/>
        <w:numPr>
          <w:ilvl w:val="0"/>
          <w:numId w:val="1"/>
        </w:numPr>
      </w:pPr>
      <w:r>
        <w:t>Options Analysis windows show Rules: REDUCE (tinted) in the position strip. Click it to open the editor.</w:t>
      </w:r>
    </w:p>
    <w:p>
      <w:pPr>
        <w:pStyle w:val="BodyText"/>
      </w:pPr>
      <w:r>
        <w:t>When a rule fires: Acknowledge or Snooze</w:t>
      </w:r>
    </w:p>
    <w:p>
      <w:pPr>
        <w:pStyle w:val="BodyText"/>
      </w:pPr>
      <w:r>
        <w:t>You have seen the warning and do not want it nagging you? Select the row on the dashboard:</w:t>
      </w:r>
    </w:p>
    <w:p>
      <w:pPr>
        <w:pStyle w:val="BodyText"/>
        <w:numPr>
          <w:ilvl w:val="0"/>
          <w:numId w:val="1"/>
        </w:numPr>
      </w:pPr>
      <w:r>
        <w:t>Acknowledge means "I have seen this". The breach stops counting as open, the row dims and the trade's status drops.</w:t>
      </w:r>
    </w:p>
    <w:p>
      <w:pPr>
        <w:pStyle w:val="BodyText"/>
        <w:numPr>
          <w:ilvl w:val="0"/>
          <w:numId w:val="1"/>
        </w:numPr>
      </w:pPr>
      <w:r>
        <w:t>Snooze (1, 4 or 24 hours) does the same with a time limit. If the rule is still breached when it runs out, it is open again.</w:t>
      </w:r>
    </w:p>
    <w:p>
      <w:pPr>
        <w:pStyle w:val="BodyText"/>
        <w:numPr>
          <w:ilvl w:val="0"/>
          <w:numId w:val="1"/>
        </w:numPr>
      </w:pPr>
      <w:r>
        <w:t>Clear acknowledgement takes it back.</w:t>
      </w:r>
    </w:p>
    <w:p>
      <w:pPr>
        <w:pStyle w:val="BodyText"/>
      </w:pPr>
      <w:r>
        <w:t>Neither can hide a worse situation. If the rule gets worse, or recovers, the acknowledgement ends by itself, so an old click can never mask a new problem. Acknowledgements survive a restart of SOAP2.</w:t>
      </w:r>
    </w:p>
    <w:p>
      <w:pPr>
        <w:pStyle w:val="Heading2"/>
      </w:pPr>
      <w:r>
        <w:t>5. Choosing the Right Template</w:t>
      </w:r>
    </w:p>
    <w:tbl>
      <w:tblPr>
        <w:tblW w:type="auto" w:w="0"/>
        <w:tblLook w:firstColumn="1" w:firstRow="1" w:lastColumn="0" w:lastRow="0" w:noHBand="0" w:noVBand="1" w:val="04A0"/>
      </w:tblPr>
      <w:tblGrid>
        <w:gridCol w:w="3324"/>
        <w:gridCol w:w="3324"/>
        <w:gridCol w:w="3324"/>
      </w:tblGrid>
      <w:tr>
        <w:tc>
          <w:tcPr>
            <w:tcW w:type="dxa" w:w="3324"/>
          </w:tcPr>
          <w:p>
            <w:r>
              <w:t>Your trade is...</w:t>
            </w:r>
          </w:p>
        </w:tc>
        <w:tc>
          <w:tcPr>
            <w:tcW w:type="dxa" w:w="3324"/>
          </w:tcPr>
          <w:p>
            <w:r>
              <w:t>Pick</w:t>
            </w:r>
          </w:p>
        </w:tc>
        <w:tc>
          <w:tcPr>
            <w:tcW w:type="dxa" w:w="3324"/>
          </w:tcPr>
          <w:p>
            <w:r>
              <w:t>Family</w:t>
            </w:r>
          </w:p>
        </w:tc>
      </w:tr>
      <w:tr>
        <w:tc>
          <w:tcPr>
            <w:tcW w:type="dxa" w:w="3324"/>
          </w:tcPr>
          <w:p>
            <w:r>
              <w:t>A butterfly centred below the market</w:t>
            </w:r>
          </w:p>
        </w:tc>
        <w:tc>
          <w:tcPr>
            <w:tcW w:type="dxa" w:w="3324"/>
          </w:tcPr>
          <w:p>
            <w:r>
              <w:t>Bearish butterfly</w:t>
            </w:r>
          </w:p>
        </w:tc>
        <w:tc>
          <w:tcPr>
            <w:tcW w:type="dxa" w:w="3324"/>
          </w:tcPr>
          <w:p>
            <w:r>
              <w:t>Butterfly</w:t>
            </w:r>
          </w:p>
        </w:tc>
      </w:tr>
      <w:tr>
        <w:tc>
          <w:tcPr>
            <w:tcW w:type="dxa" w:w="3324"/>
          </w:tcPr>
          <w:p>
            <w:r>
              <w:t>A butterfly centred above the market</w:t>
            </w:r>
          </w:p>
        </w:tc>
        <w:tc>
          <w:tcPr>
            <w:tcW w:type="dxa" w:w="3324"/>
          </w:tcPr>
          <w:p>
            <w:r>
              <w:t>Bullish butterfly</w:t>
            </w:r>
          </w:p>
        </w:tc>
        <w:tc>
          <w:tcPr>
            <w:tcW w:type="dxa" w:w="3324"/>
          </w:tcPr>
          <w:p>
            <w:r>
              <w:t>Butterfly</w:t>
            </w:r>
          </w:p>
        </w:tc>
      </w:tr>
      <w:tr>
        <w:tc>
          <w:tcPr>
            <w:tcW w:type="dxa" w:w="3324"/>
          </w:tcPr>
          <w:p>
            <w:r>
              <w:t>A butterfly or iron fly at the money</w:t>
            </w:r>
          </w:p>
        </w:tc>
        <w:tc>
          <w:tcPr>
            <w:tcW w:type="dxa" w:w="3324"/>
          </w:tcPr>
          <w:p>
            <w:r>
              <w:t>Neutral butterfly / iron fly</w:t>
            </w:r>
          </w:p>
        </w:tc>
        <w:tc>
          <w:tcPr>
            <w:tcW w:type="dxa" w:w="3324"/>
          </w:tcPr>
          <w:p>
            <w:r>
              <w:t>Butterfly</w:t>
            </w:r>
          </w:p>
        </w:tc>
      </w:tr>
      <w:tr>
        <w:tc>
          <w:tcPr>
            <w:tcW w:type="dxa" w:w="3324"/>
          </w:tcPr>
          <w:p>
            <w:r>
              <w:t>A put broken-wing butterfly (wide downside wing)</w:t>
            </w:r>
          </w:p>
        </w:tc>
        <w:tc>
          <w:tcPr>
            <w:tcW w:type="dxa" w:w="3324"/>
          </w:tcPr>
          <w:p>
            <w:r>
              <w:t>Broken-wing butterfly (bullish lean)</w:t>
            </w:r>
          </w:p>
        </w:tc>
        <w:tc>
          <w:tcPr>
            <w:tcW w:type="dxa" w:w="3324"/>
          </w:tcPr>
          <w:p>
            <w:r>
              <w:t>Butterfly</w:t>
            </w:r>
          </w:p>
        </w:tc>
      </w:tr>
      <w:tr>
        <w:tc>
          <w:tcPr>
            <w:tcW w:type="dxa" w:w="3324"/>
          </w:tcPr>
          <w:p>
            <w:r>
              <w:t>A call broken-wing butterfly (wide upside wing)</w:t>
            </w:r>
          </w:p>
        </w:tc>
        <w:tc>
          <w:tcPr>
            <w:tcW w:type="dxa" w:w="3324"/>
          </w:tcPr>
          <w:p>
            <w:r>
              <w:t>Broken-wing butterfly (bearish lean)</w:t>
            </w:r>
          </w:p>
        </w:tc>
        <w:tc>
          <w:tcPr>
            <w:tcW w:type="dxa" w:w="3324"/>
          </w:tcPr>
          <w:p>
            <w:r>
              <w:t>Butterfly</w:t>
            </w:r>
          </w:p>
        </w:tc>
      </w:tr>
      <w:tr>
        <w:tc>
          <w:tcPr>
            <w:tcW w:type="dxa" w:w="3324"/>
          </w:tcPr>
          <w:p>
            <w:r>
              <w:t>Short put spread + short call spread</w:t>
            </w:r>
          </w:p>
        </w:tc>
        <w:tc>
          <w:tcPr>
            <w:tcW w:type="dxa" w:w="3324"/>
          </w:tcPr>
          <w:p>
            <w:r>
              <w:t>Iron condor</w:t>
            </w:r>
          </w:p>
        </w:tc>
        <w:tc>
          <w:tcPr>
            <w:tcW w:type="dxa" w:w="3324"/>
          </w:tcPr>
          <w:p>
            <w:r>
              <w:t>Credit spreads and condors</w:t>
            </w:r>
          </w:p>
        </w:tc>
      </w:tr>
      <w:tr>
        <w:tc>
          <w:tcPr>
            <w:tcW w:type="dxa" w:w="3324"/>
          </w:tcPr>
          <w:p>
            <w:r>
              <w:t>A short put spread</w:t>
            </w:r>
          </w:p>
        </w:tc>
        <w:tc>
          <w:tcPr>
            <w:tcW w:type="dxa" w:w="3324"/>
          </w:tcPr>
          <w:p>
            <w:r>
              <w:t>Put credit spread</w:t>
            </w:r>
          </w:p>
        </w:tc>
        <w:tc>
          <w:tcPr>
            <w:tcW w:type="dxa" w:w="3324"/>
          </w:tcPr>
          <w:p>
            <w:r>
              <w:t>Credit spreads and condors</w:t>
            </w:r>
          </w:p>
        </w:tc>
      </w:tr>
      <w:tr>
        <w:tc>
          <w:tcPr>
            <w:tcW w:type="dxa" w:w="3324"/>
          </w:tcPr>
          <w:p>
            <w:r>
              <w:t>A short call spread</w:t>
            </w:r>
          </w:p>
        </w:tc>
        <w:tc>
          <w:tcPr>
            <w:tcW w:type="dxa" w:w="3324"/>
          </w:tcPr>
          <w:p>
            <w:r>
              <w:t>Call credit spread</w:t>
            </w:r>
          </w:p>
        </w:tc>
        <w:tc>
          <w:tcPr>
            <w:tcW w:type="dxa" w:w="3324"/>
          </w:tcPr>
          <w:p>
            <w:r>
              <w:t>Credit spreads and condors</w:t>
            </w:r>
          </w:p>
        </w:tc>
      </w:tr>
      <w:tr>
        <w:tc>
          <w:tcPr>
            <w:tcW w:type="dxa" w:w="3324"/>
          </w:tcPr>
          <w:p>
            <w:r>
              <w:t>Long a call, short a higher call</w:t>
            </w:r>
          </w:p>
        </w:tc>
        <w:tc>
          <w:tcPr>
            <w:tcW w:type="dxa" w:w="3324"/>
          </w:tcPr>
          <w:p>
            <w:r>
              <w:t>Call debit spread</w:t>
            </w:r>
          </w:p>
        </w:tc>
        <w:tc>
          <w:tcPr>
            <w:tcW w:type="dxa" w:w="3324"/>
          </w:tcPr>
          <w:p>
            <w:r>
              <w:t>Debit spreads</w:t>
            </w:r>
          </w:p>
        </w:tc>
      </w:tr>
      <w:tr>
        <w:tc>
          <w:tcPr>
            <w:tcW w:type="dxa" w:w="3324"/>
          </w:tcPr>
          <w:p>
            <w:r>
              <w:t>Long a put, short a lower put</w:t>
            </w:r>
          </w:p>
        </w:tc>
        <w:tc>
          <w:tcPr>
            <w:tcW w:type="dxa" w:w="3324"/>
          </w:tcPr>
          <w:p>
            <w:r>
              <w:t>Put debit spread</w:t>
            </w:r>
          </w:p>
        </w:tc>
        <w:tc>
          <w:tcPr>
            <w:tcW w:type="dxa" w:w="3324"/>
          </w:tcPr>
          <w:p>
            <w:r>
              <w:t>Debit spreads</w:t>
            </w:r>
          </w:p>
        </w:tc>
      </w:tr>
      <w:tr>
        <w:tc>
          <w:tcPr>
            <w:tcW w:type="dxa" w:w="3324"/>
          </w:tcPr>
          <w:p>
            <w:r>
              <w:t>Short near expiry, long later expiry</w:t>
            </w:r>
          </w:p>
        </w:tc>
        <w:tc>
          <w:tcPr>
            <w:tcW w:type="dxa" w:w="3324"/>
          </w:tcPr>
          <w:p>
            <w:r>
              <w:t>Calendar / diagonal</w:t>
            </w:r>
          </w:p>
        </w:tc>
        <w:tc>
          <w:tcPr>
            <w:tcW w:type="dxa" w:w="3324"/>
          </w:tcPr>
          <w:p>
            <w:r>
              <w:t>Time spreads</w:t>
            </w:r>
          </w:p>
        </w:tc>
      </w:tr>
      <w:tr>
        <w:tc>
          <w:tcPr>
            <w:tcW w:type="dxa" w:w="3324"/>
          </w:tcPr>
          <w:p>
            <w:r>
              <w:t>Long one put, short more puts below</w:t>
            </w:r>
          </w:p>
        </w:tc>
        <w:tc>
          <w:tcPr>
            <w:tcW w:type="dxa" w:w="3324"/>
          </w:tcPr>
          <w:p>
            <w:r>
              <w:t>Put ratio spread</w:t>
            </w:r>
          </w:p>
        </w:tc>
        <w:tc>
          <w:tcPr>
            <w:tcW w:type="dxa" w:w="3324"/>
          </w:tcPr>
          <w:p>
            <w:r>
              <w:t>Ratio spreads</w:t>
            </w:r>
          </w:p>
        </w:tc>
      </w:tr>
      <w:tr>
        <w:tc>
          <w:tcPr>
            <w:tcW w:type="dxa" w:w="3324"/>
          </w:tcPr>
          <w:p>
            <w:r>
              <w:t>Long one call, short more calls above</w:t>
            </w:r>
          </w:p>
        </w:tc>
        <w:tc>
          <w:tcPr>
            <w:tcW w:type="dxa" w:w="3324"/>
          </w:tcPr>
          <w:p>
            <w:r>
              <w:t>Call ratio spread</w:t>
            </w:r>
          </w:p>
        </w:tc>
        <w:tc>
          <w:tcPr>
            <w:tcW w:type="dxa" w:w="3324"/>
          </w:tcPr>
          <w:p>
            <w:r>
              <w:t>Ratio spreads</w:t>
            </w:r>
          </w:p>
        </w:tc>
      </w:tr>
      <w:tr>
        <w:tc>
          <w:tcPr>
            <w:tcW w:type="dxa" w:w="3324"/>
          </w:tcPr>
          <w:p>
            <w:r>
              <w:t>A single long call or put</w:t>
            </w:r>
          </w:p>
        </w:tc>
        <w:tc>
          <w:tcPr>
            <w:tcW w:type="dxa" w:w="3324"/>
          </w:tcPr>
          <w:p>
            <w:r>
              <w:t>Long call / long put</w:t>
            </w:r>
          </w:p>
        </w:tc>
        <w:tc>
          <w:tcPr>
            <w:tcW w:type="dxa" w:w="3324"/>
          </w:tcPr>
          <w:p>
            <w:r>
              <w:t>Long options</w:t>
            </w:r>
          </w:p>
        </w:tc>
      </w:tr>
      <w:tr>
        <w:tc>
          <w:tcPr>
            <w:tcW w:type="dxa" w:w="3324"/>
          </w:tcPr>
          <w:p>
            <w:r>
              <w:t>A short put and a short call, no protection</w:t>
            </w:r>
          </w:p>
        </w:tc>
        <w:tc>
          <w:tcPr>
            <w:tcW w:type="dxa" w:w="3324"/>
          </w:tcPr>
          <w:p>
            <w:r>
              <w:t>Short strangle</w:t>
            </w:r>
          </w:p>
        </w:tc>
        <w:tc>
          <w:tcPr>
            <w:tcW w:type="dxa" w:w="3324"/>
          </w:tcPr>
          <w:p>
            <w:r>
              <w:t>Short options</w:t>
            </w:r>
          </w:p>
        </w:tc>
      </w:tr>
      <w:tr>
        <w:tc>
          <w:tcPr>
            <w:tcW w:type="dxa" w:w="3324"/>
          </w:tcPr>
          <w:p>
            <w:r>
              <w:t>A short put backed by cash</w:t>
            </w:r>
          </w:p>
        </w:tc>
        <w:tc>
          <w:tcPr>
            <w:tcW w:type="dxa" w:w="3324"/>
          </w:tcPr>
          <w:p>
            <w:r>
              <w:t>Cash-secured put</w:t>
            </w:r>
          </w:p>
        </w:tc>
        <w:tc>
          <w:tcPr>
            <w:tcW w:type="dxa" w:w="3324"/>
          </w:tcPr>
          <w:p>
            <w:r>
              <w:t>Short options</w:t>
            </w:r>
          </w:p>
        </w:tc>
      </w:tr>
      <w:tr>
        <w:tc>
          <w:tcPr>
            <w:tcW w:type="dxa" w:w="3324"/>
          </w:tcPr>
          <w:p>
            <w:r>
              <w:t>Stock plus a short call</w:t>
            </w:r>
          </w:p>
        </w:tc>
        <w:tc>
          <w:tcPr>
            <w:tcW w:type="dxa" w:w="3324"/>
          </w:tcPr>
          <w:p>
            <w:r>
              <w:t>Covered call</w:t>
            </w:r>
          </w:p>
        </w:tc>
        <w:tc>
          <w:tcPr>
            <w:tcW w:type="dxa" w:w="3324"/>
          </w:tcPr>
          <w:p>
            <w:r>
              <w:t>Short options</w:t>
            </w:r>
          </w:p>
        </w:tc>
      </w:tr>
    </w:tbl>
    <w:p>
      <w:pPr>
        <w:pStyle w:val="BodyText"/>
      </w:pPr>
      <w:r>
        <w:t>If nothing fits exactly, or you just want the basics, Time exit (DTE ladder) is a one-rule template that works for any trade. Not sure? Use Detect combos.</w:t>
      </w:r>
    </w:p>
    <w:p>
      <w:pPr>
        <w:pStyle w:val="BodyText"/>
      </w:pPr>
      <w:r>
        <w:t>Section "Templates" of the companion guide, SOAP2 Trade Rules Templates, explains every rule in every template, with its default levels.</w:t>
      </w:r>
    </w:p>
    <w:p>
      <w:pPr>
        <w:pStyle w:val="Heading2"/>
      </w:pPr>
      <w:r>
        <w:t>6. How to Read and Change a Level</w:t>
      </w:r>
    </w:p>
    <w:p>
      <w:pPr>
        <w:pStyle w:val="BodyText"/>
      </w:pPr>
      <w:r>
        <w:t>The simple view of the editor shows these columns:</w:t>
      </w:r>
    </w:p>
    <w:p>
      <w:pPr>
        <w:pStyle w:val="BodyText"/>
      </w:pPr>
      <w:r>
        <w:t>On · Rule · Metric · Unit · Alert when · Level · Action · Also · Now · Note</w:t>
      </w:r>
    </w:p>
    <w:p>
      <w:pPr>
        <w:pStyle w:val="BodyText"/>
      </w:pPr>
      <w:r>
        <w:t>Every rule reads like a sentence from left to right:</w:t>
      </w:r>
    </w:p>
    <w:p>
      <w:pPr>
        <w:pStyle w:val="BlockQuotation"/>
      </w:pPr>
      <w:r>
        <w:t>Days to expiry · falls below · 21 → Alert</w:t>
      </w:r>
    </w:p>
    <w:p>
      <w:pPr>
        <w:pStyle w:val="BodyText"/>
      </w:pPr>
      <w:r>
        <w:t>"Alert when"</w:t>
      </w:r>
    </w:p>
    <w:p>
      <w:pPr>
        <w:pStyle w:val="BodyText"/>
      </w:pPr>
      <w:r>
        <w:t>This says which way the number has to move for the rule to trigger:</w:t>
      </w:r>
    </w:p>
    <w:tbl>
      <w:tblPr>
        <w:tblW w:type="auto" w:w="0"/>
        <w:tblLook w:firstColumn="1" w:firstRow="1" w:lastColumn="0" w:lastRow="0" w:noHBand="0" w:noVBand="1" w:val="04A0"/>
      </w:tblPr>
      <w:tblGrid>
        <w:gridCol w:w="3324"/>
        <w:gridCol w:w="3324"/>
        <w:gridCol w:w="3324"/>
      </w:tblGrid>
      <w:tr>
        <w:tc>
          <w:tcPr>
            <w:tcW w:type="dxa" w:w="3324"/>
          </w:tcPr>
          <w:p>
            <w:r>
              <w:t>Choice</w:t>
            </w:r>
          </w:p>
        </w:tc>
        <w:tc>
          <w:tcPr>
            <w:tcW w:type="dxa" w:w="3324"/>
          </w:tcPr>
          <w:p>
            <w:r>
              <w:t>Triggers when...</w:t>
            </w:r>
          </w:p>
        </w:tc>
        <w:tc>
          <w:tcPr>
            <w:tcW w:type="dxa" w:w="3324"/>
          </w:tcPr>
          <w:p>
            <w:r>
              <w:t>Typical use</w:t>
            </w:r>
          </w:p>
        </w:tc>
      </w:tr>
      <w:tr>
        <w:tc>
          <w:tcPr>
            <w:tcW w:type="dxa" w:w="3324"/>
          </w:tcPr>
          <w:p>
            <w:r>
              <w:t>falls below</w:t>
            </w:r>
          </w:p>
        </w:tc>
        <w:tc>
          <w:tcPr>
            <w:tcW w:type="dxa" w:w="3324"/>
          </w:tcPr>
          <w:p>
            <w:r>
              <w:t>the value is below the level</w:t>
            </w:r>
          </w:p>
        </w:tc>
        <w:tc>
          <w:tcPr>
            <w:tcW w:type="dxa" w:w="3324"/>
          </w:tcPr>
          <w:p>
            <w:r>
              <w:t>days left, cushions, breakevens</w:t>
            </w:r>
          </w:p>
        </w:tc>
      </w:tr>
      <w:tr>
        <w:tc>
          <w:tcPr>
            <w:tcW w:type="dxa" w:w="3324"/>
          </w:tcPr>
          <w:p>
            <w:r>
              <w:t>rises above</w:t>
            </w:r>
          </w:p>
        </w:tc>
        <w:tc>
          <w:tcPr>
            <w:tcW w:type="dxa" w:w="3324"/>
          </w:tcPr>
          <w:p>
            <w:r>
              <w:t>the value is above the level</w:t>
            </w:r>
          </w:p>
        </w:tc>
        <w:tc>
          <w:tcPr>
            <w:tcW w:type="dxa" w:w="3324"/>
          </w:tcPr>
          <w:p>
            <w:r>
              <w:t>short-strike delta, margin</w:t>
            </w:r>
          </w:p>
        </w:tc>
      </w:tr>
      <w:tr>
        <w:tc>
          <w:tcPr>
            <w:tcW w:type="dxa" w:w="3324"/>
          </w:tcPr>
          <w:p>
            <w:r>
              <w:t>falls to or below</w:t>
            </w:r>
          </w:p>
        </w:tc>
        <w:tc>
          <w:tcPr>
            <w:tcW w:type="dxa" w:w="3324"/>
          </w:tcPr>
          <w:p>
            <w:r>
              <w:t>the value reaches the level or lower</w:t>
            </w:r>
          </w:p>
        </w:tc>
        <w:tc>
          <w:tcPr>
            <w:tcW w:type="dxa" w:w="3324"/>
          </w:tcPr>
          <w:p>
            <w:r>
              <w:t>stop loss</w:t>
            </w:r>
          </w:p>
        </w:tc>
      </w:tr>
      <w:tr>
        <w:tc>
          <w:tcPr>
            <w:tcW w:type="dxa" w:w="3324"/>
          </w:tcPr>
          <w:p>
            <w:r>
              <w:t>rises to or above</w:t>
            </w:r>
          </w:p>
        </w:tc>
        <w:tc>
          <w:tcPr>
            <w:tcW w:type="dxa" w:w="3324"/>
          </w:tcPr>
          <w:p>
            <w:r>
              <w:t>the value reaches the level or higher</w:t>
            </w:r>
          </w:p>
        </w:tc>
        <w:tc>
          <w:tcPr>
            <w:tcW w:type="dxa" w:w="3324"/>
          </w:tcPr>
          <w:p>
            <w:r>
              <w:t>profit target</w:t>
            </w:r>
          </w:p>
        </w:tc>
      </w:tr>
      <w:tr>
        <w:tc>
          <w:tcPr>
            <w:tcW w:type="dxa" w:w="3324"/>
          </w:tcPr>
          <w:p>
            <w:r>
              <w:t>crosses above / crosses below / crosses either way</w:t>
            </w:r>
          </w:p>
        </w:tc>
        <w:tc>
          <w:tcPr>
            <w:tcW w:type="dxa" w:w="3324"/>
          </w:tcPr>
          <w:p>
            <w:r>
              <w:t>the value passes the level once</w:t>
            </w:r>
          </w:p>
        </w:tc>
        <w:tc>
          <w:tcPr>
            <w:tcW w:type="dxa" w:w="3324"/>
          </w:tcPr>
          <w:p>
            <w:r>
              <w:t>the "lean" rules (section 7)</w:t>
            </w:r>
          </w:p>
        </w:tc>
      </w:tr>
    </w:tbl>
    <w:p>
      <w:pPr>
        <w:pStyle w:val="BodyText"/>
      </w:pPr>
      <w:r>
        <w:t>Levels, mildest first</w:t>
      </w:r>
    </w:p>
    <w:p>
      <w:pPr>
        <w:pStyle w:val="BodyText"/>
      </w:pPr>
      <w:r>
        <w:t>A rule can hold several levels, each with its own action: 21 Alert, 14 Reduce, 7 Close. Always list them from the mildest to the most severe. For a "falls below" rule, the numbers go down (21, then 14, then 7). For a "rises above" rule they go up (20, then 30). Save will refuse levels in the wrong order and tell you which direction it expects.</w:t>
      </w:r>
    </w:p>
    <w:p>
      <w:pPr>
        <w:pStyle w:val="BodyText"/>
      </w:pPr>
      <w:r>
        <w:t>The rule's state is the most severe level that is currently reached.</w:t>
      </w:r>
    </w:p>
    <w:p>
      <w:pPr>
        <w:pStyle w:val="BodyText"/>
      </w:pPr>
      <w:r>
        <w:t>What the numbers mean</w:t>
      </w:r>
    </w:p>
    <w:tbl>
      <w:tblPr>
        <w:tblW w:type="auto" w:w="0"/>
        <w:tblLook w:firstColumn="1" w:firstRow="1" w:lastColumn="0" w:lastRow="0" w:noHBand="0" w:noVBand="1" w:val="04A0"/>
      </w:tblPr>
      <w:tblGrid>
        <w:gridCol w:w="3324"/>
        <w:gridCol w:w="3324"/>
        <w:gridCol w:w="3324"/>
      </w:tblGrid>
      <w:tr>
        <w:tc>
          <w:tcPr>
            <w:tcW w:type="dxa" w:w="3324"/>
          </w:tcPr>
          <w:p>
            <w:r>
              <w:t>Rule in the templates</w:t>
            </w:r>
          </w:p>
        </w:tc>
        <w:tc>
          <w:tcPr>
            <w:tcW w:type="dxa" w:w="3324"/>
          </w:tcPr>
          <w:p>
            <w:r>
              <w:t>The number is...</w:t>
            </w:r>
          </w:p>
        </w:tc>
        <w:tc>
          <w:tcPr>
            <w:tcW w:type="dxa" w:w="3324"/>
          </w:tcPr>
          <w:p>
            <w:r>
              <w:t>Example reading</w:t>
            </w:r>
          </w:p>
        </w:tc>
      </w:tr>
      <w:tr>
        <w:tc>
          <w:tcPr>
            <w:tcW w:type="dxa" w:w="3324"/>
          </w:tcPr>
          <w:p>
            <w:r>
              <w:t>Time exit</w:t>
            </w:r>
          </w:p>
        </w:tc>
        <w:tc>
          <w:tcPr>
            <w:tcW w:type="dxa" w:w="3324"/>
          </w:tcPr>
          <w:p>
            <w:r>
              <w:t>Days to expiry of the nearest open leg</w:t>
            </w:r>
          </w:p>
        </w:tc>
        <w:tc>
          <w:tcPr>
            <w:tcW w:type="dxa" w:w="3324"/>
          </w:tcPr>
          <w:p>
            <w:r>
              <w:t>21 Alert, 14 Reduce, 7 Close</w:t>
            </w:r>
          </w:p>
        </w:tc>
      </w:tr>
      <w:tr>
        <w:tc>
          <w:tcPr>
            <w:tcW w:type="dxa" w:w="3324"/>
          </w:tcPr>
          <w:p>
            <w:r>
              <w:t>Short put cushion</w:t>
            </w:r>
          </w:p>
        </w:tc>
        <w:tc>
          <w:tcPr>
            <w:tcW w:type="dxa" w:w="3324"/>
          </w:tcPr>
          <w:p>
            <w:r>
              <w:t>% between the market and your highest short put</w:t>
            </w:r>
          </w:p>
        </w:tc>
        <w:tc>
          <w:tcPr>
            <w:tcW w:type="dxa" w:w="3324"/>
          </w:tcPr>
          <w:p>
            <w:r>
              <w:t>5 Alert, 3 Adjust: alert when the market is within 5%</w:t>
            </w:r>
          </w:p>
        </w:tc>
      </w:tr>
      <w:tr>
        <w:tc>
          <w:tcPr>
            <w:tcW w:type="dxa" w:w="3324"/>
          </w:tcPr>
          <w:p>
            <w:r>
              <w:t>Short call cushion</w:t>
            </w:r>
          </w:p>
        </w:tc>
        <w:tc>
          <w:tcPr>
            <w:tcW w:type="dxa" w:w="3324"/>
          </w:tcPr>
          <w:p>
            <w:r>
              <w:t>% between your lowest short call and the market</w:t>
            </w:r>
          </w:p>
        </w:tc>
        <w:tc>
          <w:tcPr>
            <w:tcW w:type="dxa" w:w="3324"/>
          </w:tcPr>
          <w:p>
            <w:r>
              <w:t>same idea, upside</w:t>
            </w:r>
          </w:p>
        </w:tc>
      </w:tr>
      <w:tr>
        <w:tc>
          <w:tcPr>
            <w:tcW w:type="dxa" w:w="3324"/>
          </w:tcPr>
          <w:p>
            <w:r>
              <w:t>Short strike delta</w:t>
            </w:r>
          </w:p>
        </w:tc>
        <w:tc>
          <w:tcPr>
            <w:tcW w:type="dxa" w:w="3324"/>
          </w:tcPr>
          <w:p>
            <w:r>
              <w:t>The biggest delta among your short strikes (16 = a 16-delta short)</w:t>
            </w:r>
          </w:p>
        </w:tc>
        <w:tc>
          <w:tcPr>
            <w:tcW w:type="dxa" w:w="3324"/>
          </w:tcPr>
          <w:p>
            <w:r>
              <w:t>20 Alert, 30 Adjust</w:t>
            </w:r>
          </w:p>
        </w:tc>
      </w:tr>
      <w:tr>
        <w:tc>
          <w:tcPr>
            <w:tcW w:type="dxa" w:w="3324"/>
          </w:tcPr>
          <w:p>
            <w:r>
              <w:t>Breakeven cushion</w:t>
            </w:r>
          </w:p>
        </w:tc>
        <w:tc>
          <w:tcPr>
            <w:tcW w:type="dxa" w:w="3324"/>
          </w:tcPr>
          <w:p>
            <w:r>
              <w:t>% from the market to the nearest breakeven at expiry. Negative means not profitable at expiry at today's price</w:t>
            </w:r>
          </w:p>
        </w:tc>
        <w:tc>
          <w:tcPr>
            <w:tcW w:type="dxa" w:w="3324"/>
          </w:tcPr>
          <w:p>
            <w:r>
              <w:t>3 Alert, 1 Adjust, 0 Reduce</w:t>
            </w:r>
          </w:p>
        </w:tc>
      </w:tr>
      <w:tr>
        <w:tc>
          <w:tcPr>
            <w:tcW w:type="dxa" w:w="3324"/>
          </w:tcPr>
          <w:p>
            <w:r>
              <w:t>Profit target</w:t>
            </w:r>
          </w:p>
        </w:tc>
        <w:tc>
          <w:tcPr>
            <w:tcW w:type="dxa" w:w="3324"/>
          </w:tcPr>
          <w:p>
            <w:r>
              <w:t>P&amp;L as a % of cost (or of Planned Capital if you set one)</w:t>
            </w:r>
          </w:p>
        </w:tc>
        <w:tc>
          <w:tcPr>
            <w:tcW w:type="dxa" w:w="3324"/>
          </w:tcPr>
          <w:p>
            <w:r>
              <w:t>25 Alert: tell me when I am up 25%</w:t>
            </w:r>
          </w:p>
        </w:tc>
      </w:tr>
      <w:tr>
        <w:tc>
          <w:tcPr>
            <w:tcW w:type="dxa" w:w="3324"/>
          </w:tcPr>
          <w:p>
            <w:r>
              <w:t>Stop loss</w:t>
            </w:r>
          </w:p>
        </w:tc>
        <w:tc>
          <w:tcPr>
            <w:tcW w:type="dxa" w:w="3324"/>
          </w:tcPr>
          <w:p>
            <w:r>
              <w:t>The same P&amp;L %, negative</w:t>
            </w:r>
          </w:p>
        </w:tc>
        <w:tc>
          <w:tcPr>
            <w:tcW w:type="dxa" w:w="3324"/>
          </w:tcPr>
          <w:p>
            <w:r>
              <w:t>-50 Close: tell me when I am down 50%</w:t>
            </w:r>
          </w:p>
        </w:tc>
      </w:tr>
      <w:tr>
        <w:tc>
          <w:tcPr>
            <w:tcW w:type="dxa" w:w="3324"/>
          </w:tcPr>
          <w:p>
            <w:r>
              <w:t>Margin to capital</w:t>
            </w:r>
          </w:p>
        </w:tc>
        <w:tc>
          <w:tcPr>
            <w:tcW w:type="dxa" w:w="3324"/>
          </w:tcPr>
          <w:p>
            <w:r>
              <w:t>Worst-case loss ÷ Planned Capital, as a ratio</w:t>
            </w:r>
          </w:p>
        </w:tc>
        <w:tc>
          <w:tcPr>
            <w:tcW w:type="dxa" w:w="3324"/>
          </w:tcPr>
          <w:p>
            <w:r>
              <w:t>0.5 Alert, 0.7 Reduce means 50% and 70%</w:t>
            </w:r>
          </w:p>
        </w:tc>
      </w:tr>
    </w:tbl>
    <w:p>
      <w:pPr>
        <w:pStyle w:val="BodyText"/>
      </w:pPr>
      <w:r>
        <w:t>Every distance is a cushion: positive means safe, negative means the market has gone past it.</w:t>
      </w:r>
    </w:p>
    <w:p>
      <w:pPr>
        <w:pStyle w:val="BodyText"/>
      </w:pPr>
      <w:r>
        <w:t>Common changes</w:t>
      </w:r>
    </w:p>
    <w:p>
      <w:pPr>
        <w:pStyle w:val="BodyText"/>
        <w:numPr>
          <w:ilvl w:val="0"/>
          <w:numId w:val="1"/>
        </w:numPr>
      </w:pPr>
      <w:r>
        <w:t>I want to be warned earlier. For a "falls below" rule such as Time exit or a cushion, raise the numbers (21 → 28). For a "rises above" rule such as short strike delta, lower them (20 → 16).</w:t>
      </w:r>
    </w:p>
    <w:p>
      <w:pPr>
        <w:pStyle w:val="BodyText"/>
        <w:numPr>
          <w:ilvl w:val="0"/>
          <w:numId w:val="1"/>
        </w:numPr>
      </w:pPr>
      <w:r>
        <w:t>I do not want a rule at all. Untick On to keep it but stop evaluating it, or select it and press Delete. Delete asks nothing, so use Undo if you slip.</w:t>
      </w:r>
    </w:p>
    <w:p>
      <w:pPr>
        <w:pStyle w:val="BodyText"/>
        <w:numPr>
          <w:ilvl w:val="0"/>
          <w:numId w:val="1"/>
        </w:numPr>
      </w:pPr>
      <w:r>
        <w:t>I want a different action. Click the Action in the level and pick another.</w:t>
      </w:r>
    </w:p>
    <w:p>
      <w:pPr>
        <w:pStyle w:val="BodyText"/>
        <w:numPr>
          <w:ilvl w:val="0"/>
          <w:numId w:val="1"/>
        </w:numPr>
      </w:pPr>
      <w:r>
        <w:t>I want to remember why. Type in the Note column.</w:t>
      </w:r>
    </w:p>
    <w:p>
      <w:pPr>
        <w:pStyle w:val="BodyText"/>
      </w:pPr>
      <w:r>
        <w:t>You do not need to touch the Also column. It only tells you when a rule uses a setting the simple view hides (a ratio, an absolute value, per-unit, re-arm). The Advanced button shows every setting; both views edit the same rule.</w:t>
      </w:r>
    </w:p>
    <w:p>
      <w:pPr>
        <w:pStyle w:val="Heading2"/>
      </w:pPr>
      <w:r>
        <w:t>7. The "Lean" Rules (Crossovers)</w:t>
      </w:r>
    </w:p>
    <w:p>
      <w:pPr>
        <w:pStyle w:val="BodyText"/>
      </w:pPr>
      <w:r>
        <w:t>Butterflies and debit spreads have one rule that looks different: Delta crossed above 0 (lost bearish lean), for example.</w:t>
      </w:r>
    </w:p>
    <w:p>
      <w:pPr>
        <w:pStyle w:val="BodyText"/>
      </w:pPr>
      <w:r>
        <w:t>A bearish butterfly is mostly non-directional but is built to have *negative* delta. If its delta turns positive, it has lost the lean it was designed for, and you probably want to adjust or re-centre. The rule triggers once, the first time delta passes zero, and then stays flagged however often it wobbles back and forth. This stops the same warning from flapping all day.</w:t>
      </w:r>
    </w:p>
    <w:p>
      <w:pPr>
        <w:pStyle w:val="BodyText"/>
      </w:pPr>
      <w:r>
        <w:t>Two things to know:</w:t>
      </w:r>
    </w:p>
    <w:p>
      <w:pPr>
        <w:pStyle w:val="BodyText"/>
        <w:numPr>
          <w:ilvl w:val="0"/>
          <w:numId w:val="1"/>
        </w:numPr>
      </w:pPr>
      <w:r>
        <w:t>It never fires at start-up. It needs one earlier reading on the other side first.</w:t>
      </w:r>
    </w:p>
    <w:p>
      <w:pPr>
        <w:pStyle w:val="BodyText"/>
        <w:numPr>
          <w:ilvl w:val="0"/>
          <w:numId w:val="1"/>
        </w:numPr>
      </w:pPr>
      <w:r>
        <w:t>To let it fire again, select it on the dashboard and press Re-arm.</w:t>
      </w:r>
    </w:p>
    <w:p>
      <w:pPr>
        <w:pStyle w:val="Heading2"/>
      </w:pPr>
      <w:r>
        <w:t>8. Changing Your Mind</w:t>
      </w:r>
    </w:p>
    <w:p>
      <w:pPr>
        <w:pStyle w:val="BodyText"/>
      </w:pPr>
      <w:r>
        <w:t>Everything before Save happens on a private copy.</w:t>
      </w:r>
    </w:p>
    <w:p>
      <w:pPr>
        <w:pStyle w:val="BodyText"/>
        <w:numPr>
          <w:ilvl w:val="0"/>
          <w:numId w:val="1"/>
        </w:numPr>
      </w:pPr>
      <w:r>
        <w:t>Undo. Press Ctrl+Z or the Undo button in the toolbar. It walks back through every change since the last save, newest first: a rule edited, added or deleted, a template applied, a Strategy or Planned Capital change. Going all the way back returns the editor to what is saved.</w:t>
      </w:r>
    </w:p>
    <w:p>
      <w:pPr>
        <w:pStyle w:val="BodyText"/>
        <w:numPr>
          <w:ilvl w:val="0"/>
          <w:numId w:val="1"/>
        </w:numPr>
      </w:pPr>
      <w:r>
        <w:t>Try a different template. Apply template ▸ Switch to template replaces the old template's rules with the new one's in a single step. Read Now, Undo if you do not like it, and try another. Rules you wrote yourself stay. Tags are only ever added.</w:t>
      </w:r>
    </w:p>
    <w:p>
      <w:pPr>
        <w:pStyle w:val="BodyText"/>
        <w:numPr>
          <w:ilvl w:val="0"/>
          <w:numId w:val="1"/>
        </w:numPr>
      </w:pPr>
      <w:r>
        <w:t>Take a template out. Apply template ▸ Remove rules from template deletes only the rules that came from that template.</w:t>
      </w:r>
    </w:p>
    <w:p>
      <w:pPr>
        <w:pStyle w:val="BodyText"/>
        <w:numPr>
          <w:ilvl w:val="0"/>
          <w:numId w:val="1"/>
        </w:numPr>
      </w:pPr>
      <w:r>
        <w:t>Close without saving. SOAP2 asks first. Discarding throws the edits away.</w:t>
      </w:r>
    </w:p>
    <w:p>
      <w:pPr>
        <w:pStyle w:val="BodyText"/>
      </w:pPr>
      <w:r>
        <w:t>Once you press Save, what is saved cannot be undone from the editor, but you can always edit the rules again.</w:t>
      </w:r>
    </w:p>
    <w:p>
      <w:pPr>
        <w:pStyle w:val="Heading2"/>
      </w:pPr>
      <w:r>
        <w:t>9. How Much to Trust a Number</w:t>
      </w:r>
    </w:p>
    <w:p>
      <w:pPr>
        <w:pStyle w:val="BodyText"/>
      </w:pPr>
      <w:r>
        <w:t>SOAP2 never shows a rule as "ok" when it simply does not know. A rule that cannot honestly be evaluated shows n/a (or *stale*), never green.</w:t>
      </w:r>
    </w:p>
    <w:p>
      <w:pPr>
        <w:pStyle w:val="BodyText"/>
      </w:pPr>
      <w:r>
        <w:t>The Data column on the dashboard says how the trade's figures were obtained:</w:t>
      </w:r>
    </w:p>
    <w:tbl>
      <w:tblPr>
        <w:tblW w:type="auto" w:w="0"/>
        <w:tblLook w:firstColumn="1" w:firstRow="1" w:lastColumn="0" w:lastRow="0" w:noHBand="0" w:noVBand="1" w:val="04A0"/>
      </w:tblPr>
      <w:tblGrid>
        <w:gridCol w:w="3324"/>
        <w:gridCol w:w="3324"/>
        <w:gridCol w:w="3324"/>
      </w:tblGrid>
      <w:tr>
        <w:tc>
          <w:tcPr>
            <w:tcW w:type="dxa" w:w="3324"/>
          </w:tcPr>
          <w:p>
            <w:r>
              <w:t>Data</w:t>
            </w:r>
          </w:p>
        </w:tc>
        <w:tc>
          <w:tcPr>
            <w:tcW w:type="dxa" w:w="3324"/>
          </w:tcPr>
          <w:p>
            <w:r>
              <w:t>Meaning</w:t>
            </w:r>
          </w:p>
        </w:tc>
        <w:tc>
          <w:tcPr>
            <w:tcW w:type="dxa" w:w="3324"/>
          </w:tcPr>
          <w:p>
            <w:r>
              <w:t>What happens</w:t>
            </w:r>
          </w:p>
        </w:tc>
      </w:tr>
      <w:tr>
        <w:tc>
          <w:tcPr>
            <w:tcW w:type="dxa" w:w="3324"/>
          </w:tcPr>
          <w:p>
            <w:r>
              <w:t>Live</w:t>
            </w:r>
          </w:p>
        </w:tc>
        <w:tc>
          <w:tcPr>
            <w:tcW w:type="dxa" w:w="3324"/>
          </w:tcPr>
          <w:p>
            <w:r>
              <w:t>Read from the trade's own Options Analysis window</w:t>
            </w:r>
          </w:p>
        </w:tc>
        <w:tc>
          <w:tcPr>
            <w:tcW w:type="dxa" w:w="3324"/>
          </w:tcPr>
          <w:p>
            <w:r>
              <w:t>Normal</w:t>
            </w:r>
          </w:p>
        </w:tc>
      </w:tr>
      <w:tr>
        <w:tc>
          <w:tcPr>
            <w:tcW w:type="dxa" w:w="3324"/>
          </w:tcPr>
          <w:p>
            <w:r>
              <w:t>Estimate</w:t>
            </w:r>
          </w:p>
        </w:tc>
        <w:tc>
          <w:tcPr>
            <w:tcW w:type="dxa" w:w="3324"/>
          </w:tcPr>
          <w:p>
            <w:r>
              <w:t>No suitable Options Analysis window, so Greeks and margin are approximated</w:t>
            </w:r>
          </w:p>
        </w:tc>
        <w:tc>
          <w:tcPr>
            <w:tcW w:type="dxa" w:w="3324"/>
          </w:tcPr>
          <w:p>
            <w:r>
              <w:t>Normal, marked as an estimate</w:t>
            </w:r>
          </w:p>
        </w:tc>
      </w:tr>
      <w:tr>
        <w:tc>
          <w:tcPr>
            <w:tcW w:type="dxa" w:w="3324"/>
          </w:tcPr>
          <w:p>
            <w:r>
              <w:t>Degraded</w:t>
            </w:r>
          </w:p>
        </w:tc>
        <w:tc>
          <w:tcPr>
            <w:tcW w:type="dxa" w:w="3324"/>
          </w:tcPr>
          <w:p>
            <w:r>
              <w:t>The estimate rests on a guess (a leg with no price or no volatility)</w:t>
            </w:r>
          </w:p>
        </w:tc>
        <w:tc>
          <w:tcPr>
            <w:tcW w:type="dxa" w:w="3324"/>
          </w:tcPr>
          <w:p>
            <w:r>
              <w:t>Price-based rules can raise at most an Alert, never Reduce or Close. Time rules are unaffected</w:t>
            </w:r>
          </w:p>
        </w:tc>
      </w:tr>
      <w:tr>
        <w:tc>
          <w:tcPr>
            <w:tcW w:type="dxa" w:w="3324"/>
          </w:tcPr>
          <w:p>
            <w:r>
              <w:t>Stale</w:t>
            </w:r>
          </w:p>
        </w:tc>
        <w:tc>
          <w:tcPr>
            <w:tcW w:type="dxa" w:w="3324"/>
          </w:tcPr>
          <w:p>
            <w:r>
              <w:t>TWS is disconnected; these are the last known figures</w:t>
            </w:r>
          </w:p>
        </w:tc>
        <w:tc>
          <w:tcPr>
            <w:tcW w:type="dxa" w:w="3324"/>
          </w:tcPr>
          <w:p>
            <w:r>
              <w:t>Price-based rules read stale. Time rules still work</w:t>
            </w:r>
          </w:p>
        </w:tc>
      </w:tr>
      <w:tr>
        <w:tc>
          <w:tcPr>
            <w:tcW w:type="dxa" w:w="3324"/>
          </w:tcPr>
          <w:p>
            <w:r>
              <w:t>Missing</w:t>
            </w:r>
          </w:p>
        </w:tc>
        <w:tc>
          <w:tcPr>
            <w:tcW w:type="dxa" w:w="3324"/>
          </w:tcPr>
          <w:p>
            <w:r>
              <w:t>No open position could be found</w:t>
            </w:r>
          </w:p>
        </w:tc>
        <w:tc>
          <w:tcPr>
            <w:tcW w:type="dxa" w:w="3324"/>
          </w:tcPr>
          <w:p>
            <w:r>
              <w:t>Every rule reads n/a</w:t>
            </w:r>
          </w:p>
        </w:tc>
      </w:tr>
    </w:tbl>
    <w:p>
      <w:pPr>
        <w:pStyle w:val="BodyText"/>
      </w:pPr>
      <w:r>
        <w:t>Typical reasons for n/a: a leg has no price yet; the trade holds stock or futures (so P&amp;L % cannot be computed: this includes the Covered call template's profit target); Planned Capital is not set for a margin rule. The Note column tells you exactly what is missing.</w:t>
      </w:r>
    </w:p>
    <w:p>
      <w:pPr>
        <w:pStyle w:val="BodyText"/>
      </w:pPr>
      <w:r>
        <w:t>Margin figures are SOAP2's own worst-case-at-expiry estimate, not your broker's requirement.</w:t>
      </w:r>
    </w:p>
    <w:p>
      <w:pPr>
        <w:pStyle w:val="Heading2"/>
      </w:pPr>
      <w:r>
        <w:t>10. A Few Extras Worth Knowing</w:t>
      </w:r>
    </w:p>
    <w:p>
      <w:pPr>
        <w:pStyle w:val="BodyText"/>
        <w:numPr>
          <w:ilvl w:val="0"/>
          <w:numId w:val="1"/>
        </w:numPr>
      </w:pPr>
      <w:r>
        <w:t>Rule sets. A trade can hold several versions of its rules, for example *Conservative* and *Aggressive*, and you switch between them with the Rule set button in the editor toolbar (or on the dashboard). Only the active set is watched. Rule set ▸ New rule set – copy of this one is the quickest way to make a tighter variant.</w:t>
      </w:r>
    </w:p>
    <w:p>
      <w:pPr>
        <w:pStyle w:val="BodyText"/>
        <w:numPr>
          <w:ilvl w:val="0"/>
          <w:numId w:val="1"/>
        </w:numPr>
      </w:pPr>
      <w:r>
        <w:t>Strategy and Tags. Both are yours to edit. The dashboard's Filter menu uses them, so you can look at one family of trades at a time.</w:t>
      </w:r>
    </w:p>
    <w:p>
      <w:pPr>
        <w:pStyle w:val="BodyText"/>
        <w:numPr>
          <w:ilvl w:val="0"/>
          <w:numId w:val="1"/>
        </w:numPr>
      </w:pPr>
      <w:r>
        <w:t>Account rules. Rules about the whole account (margin to equity, equity per vega) are set per account from Account rules on the dashboard.</w:t>
      </w:r>
    </w:p>
    <w:p>
      <w:pPr>
        <w:pStyle w:val="BodyText"/>
        <w:numPr>
          <w:ilvl w:val="0"/>
          <w:numId w:val="1"/>
        </w:numPr>
      </w:pPr>
      <w:r>
        <w:t>Several trades, one plan. Apply the same template to each trade. If you tune it and want your version everywhere, use More ▸ Save as template (see below).</w:t>
      </w:r>
    </w:p>
    <w:p>
      <w:pPr>
        <w:pStyle w:val="Heading2"/>
      </w:pPr>
      <w:r>
        <w:t>11. Make It Yours: Your Own Template</w:t>
      </w:r>
    </w:p>
    <w:p>
      <w:pPr>
        <w:pStyle w:val="BodyText"/>
      </w:pPr>
      <w:r>
        <w:t>Tuned a template until it matches your plan? Save it so it is one click next time:</w:t>
      </w:r>
    </w:p>
    <w:p>
      <w:pPr>
        <w:pStyle w:val="BodyText"/>
      </w:pPr>
      <w:r>
        <w:t>1) In the rules editor press More ▾ ▸ Save as template.</w:t>
      </w:r>
    </w:p>
    <w:p>
      <w:pPr>
        <w:pStyle w:val="BodyText"/>
      </w:pPr>
      <w:r>
        <w:t>2) Give it a name (and optionally a category, so it appears in its own submenu).</w:t>
      </w:r>
    </w:p>
    <w:p>
      <w:pPr>
        <w:pStyle w:val="BodyText"/>
      </w:pPr>
      <w:r>
        <w:t>3) It now appears in Apply template for every trade, and it carries the trade's Strategy and Tags too.</w:t>
      </w:r>
    </w:p>
    <w:p>
      <w:pPr>
        <w:pStyle w:val="BodyText"/>
      </w:pPr>
      <w:r>
        <w:t>A ready-made template can never be overwritten: it always opens as a copy, so the original is never lost. Applying a template is also always a copy, so changing or deleting a template later never changes a trade you already set up.</w:t>
      </w:r>
    </w:p>
    <w:p>
      <w:pPr>
        <w:pStyle w:val="BodyText"/>
      </w:pPr>
      <w:r>
        <w:t>The full story (the Template editor, categories, Switch and Remove) is in SOAP2 Trade Rules Templates.</w:t>
      </w:r>
    </w:p>
    <w:p>
      <w:pPr>
        <w:pStyle w:val="Heading2"/>
      </w:pPr>
      <w:r>
        <w:t>12. Questions Beginners Ask</w:t>
      </w:r>
    </w:p>
    <w:p>
      <w:pPr>
        <w:pStyle w:val="BodyText"/>
      </w:pPr>
      <w:r>
        <w:t>Nothing happened after I saved. The Message Log records *changes*. A rule that is already fine says nothing, and one that is already breached when you save is logged once. Open the dashboard to see every rule's current state.</w:t>
      </w:r>
    </w:p>
    <w:p>
      <w:pPr>
        <w:pStyle w:val="BodyText"/>
      </w:pPr>
      <w:r>
        <w:t>The dashboard is empty. No monitored trade has an enabled rule yet, or the trade is Unmonitored and not open in an Options Analysis window.</w:t>
      </w:r>
    </w:p>
    <w:p>
      <w:pPr>
        <w:pStyle w:val="BodyText"/>
      </w:pPr>
      <w:r>
        <w:t>A rule says n/a. Read its Note. It says what is missing: a price, a volatility, Planned Capital, or a stock leg.</w:t>
      </w:r>
    </w:p>
    <w:p>
      <w:pPr>
        <w:pStyle w:val="BodyText"/>
      </w:pPr>
      <w:r>
        <w:t>The Rules label is missing in my Options Analysis window. It is hidden for the Model Trade. Select a real trade.</w:t>
      </w:r>
    </w:p>
    <w:p>
      <w:pPr>
        <w:pStyle w:val="BodyText"/>
      </w:pPr>
      <w:r>
        <w:t>Can a rule place an order? No. Rules only notify and recommend.</w:t>
      </w:r>
    </w:p>
    <w:p>
      <w:pPr>
        <w:pStyle w:val="BodyText"/>
      </w:pPr>
      <w:r>
        <w:t>Is the example template a recommendation? No. The levels (21 days, 5%, 50% and so on) are common starting points. Tune them to your own plan.</w:t>
      </w:r>
    </w:p>
    <w:p>
      <w:pPr>
        <w:pStyle w:val="BodyText"/>
      </w:pPr>
      <w:r>
        <w:t>I rolled the trade. Do I start again? No. The rules follow the trade. Time rules count only legs that are still open, so a leg you closed weeks ago cannot trigger a Close.</w:t>
      </w:r>
    </w:p>
    <w:p>
      <w:pPr>
        <w:pStyle w:val="BodyText"/>
      </w:pPr>
      <w:r>
        <w:t>My trade is made of two different structures. See the advanced guide, SOAP2 Trade Rules Advanced: Hybrid Trades. Most trades never need it.</w:t>
      </w:r>
    </w:p>
    <w:p>
      <w:pPr>
        <w:pStyle w:val="Heading2"/>
      </w:pPr>
      <w:r>
        <w:t>13. Ten-Minute Checklist</w:t>
      </w:r>
    </w:p>
    <w:p>
      <w:pPr>
        <w:pStyle w:val="BodyText"/>
        <w:numPr>
          <w:ilvl w:val="0"/>
          <w:numId w:val="1"/>
        </w:numPr>
      </w:pPr>
      <w:r>
        <w:t>[ ] Open the trade's rules (Alt+X).</w:t>
      </w:r>
    </w:p>
    <w:p>
      <w:pPr>
        <w:pStyle w:val="BodyText"/>
        <w:numPr>
          <w:ilvl w:val="0"/>
          <w:numId w:val="1"/>
        </w:numPr>
      </w:pPr>
      <w:r>
        <w:t>[ ] Detect combos, or pick the template yourself.</w:t>
      </w:r>
    </w:p>
    <w:p>
      <w:pPr>
        <w:pStyle w:val="BodyText"/>
        <w:numPr>
          <w:ilvl w:val="0"/>
          <w:numId w:val="1"/>
        </w:numPr>
      </w:pPr>
      <w:r>
        <w:t>[ ] Apply template.</w:t>
      </w:r>
    </w:p>
    <w:p>
      <w:pPr>
        <w:pStyle w:val="BodyText"/>
        <w:numPr>
          <w:ilvl w:val="0"/>
          <w:numId w:val="1"/>
        </w:numPr>
      </w:pPr>
      <w:r>
        <w:t>[ ] Set Planned Capital if the template has a margin rule.</w:t>
      </w:r>
    </w:p>
    <w:p>
      <w:pPr>
        <w:pStyle w:val="BodyText"/>
        <w:numPr>
          <w:ilvl w:val="0"/>
          <w:numId w:val="1"/>
        </w:numPr>
      </w:pPr>
      <w:r>
        <w:t>[ ] Read the Now column; ask yourself whether each level matches your plan.</w:t>
      </w:r>
    </w:p>
    <w:p>
      <w:pPr>
        <w:pStyle w:val="BodyText"/>
        <w:numPr>
          <w:ilvl w:val="0"/>
          <w:numId w:val="1"/>
        </w:numPr>
      </w:pPr>
      <w:r>
        <w:t>[ ] Change the numbers that do not.</w:t>
      </w:r>
    </w:p>
    <w:p>
      <w:pPr>
        <w:pStyle w:val="BodyText"/>
        <w:numPr>
          <w:ilvl w:val="0"/>
          <w:numId w:val="1"/>
        </w:numPr>
      </w:pPr>
      <w:r>
        <w:t>[ ] Save.</w:t>
      </w:r>
    </w:p>
    <w:p>
      <w:pPr>
        <w:pStyle w:val="BodyText"/>
        <w:numPr>
          <w:ilvl w:val="0"/>
          <w:numId w:val="1"/>
        </w:numPr>
      </w:pPr>
      <w:r>
        <w:t>[ ] Open the dashboard (Alt+J) and confirm the trade is listed.</w:t>
      </w:r>
    </w:p>
    <w:p>
      <w:pPr>
        <w:pStyle w:val="BodyText"/>
        <w:numPr>
          <w:ilvl w:val="0"/>
          <w:numId w:val="1"/>
        </w:numPr>
      </w:pPr>
      <w:r>
        <w:t>[ ] Repeat for your other trades.</w:t>
      </w:r>
    </w:p>
    <w:p>
      <w:pPr>
        <w:pStyle w:val="Heading2"/>
      </w:pPr>
      <w:r>
        <w:t>Learn More</w:t>
      </w:r>
    </w:p>
    <w:p>
      <w:pPr>
        <w:pStyle w:val="BodyText"/>
        <w:numPr>
          <w:ilvl w:val="0"/>
          <w:numId w:val="1"/>
        </w:numPr>
      </w:pPr>
      <w:r>
        <w:t>Companion guide: SOAP2 Trade Rules Templates (every template, rule by rule)</w:t>
      </w:r>
    </w:p>
    <w:p>
      <w:pPr>
        <w:pStyle w:val="BodyText"/>
        <w:numPr>
          <w:ilvl w:val="0"/>
          <w:numId w:val="1"/>
        </w:numPr>
      </w:pPr>
      <w:r>
        <w:t>Advanced: SOAP2 Trade Rules Advanced: Hybrid Trades (several combos in one trade)</w:t>
      </w:r>
    </w:p>
    <w:p>
      <w:pPr>
        <w:pStyle w:val="BodyText"/>
        <w:numPr>
          <w:ilvl w:val="0"/>
          <w:numId w:val="1"/>
        </w:numPr>
      </w:pPr>
      <w:r>
        <w:t>Overview: SOAP2 Trade Rules</w:t>
      </w:r>
    </w:p>
    <w:p>
      <w:pPr>
        <w:pStyle w:val="BodyText"/>
        <w:numPr>
          <w:ilvl w:val="0"/>
          <w:numId w:val="1"/>
        </w:numPr>
      </w:pPr>
      <w:r>
        <w:t>Quick one-page version: SOAP2 Trade Rules Quick Start</w:t>
      </w:r>
    </w:p>
    <w:p>
      <w:pPr>
        <w:pStyle w:val="BodyText"/>
        <w:numPr>
          <w:ilvl w:val="0"/>
          <w:numId w:val="1"/>
        </w:numPr>
      </w:pPr>
      <w:r>
        <w:t>Full documentation: Trade Rules user guide on the SOAP2 documentation site</w:t>
      </w:r>
    </w:p>
    <w:p>
      <w:pPr>
        <w:pStyle w:val="BodyText"/>
        <w:numPr>
          <w:ilvl w:val="0"/>
          <w:numId w:val="1"/>
        </w:numPr>
      </w:pPr>
      <w:r>
        <w:t>Message Log: every change of state is written there on a line starting with [Rules]</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NSimSun" w:cs="Arial"/>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SimSun" w:cs="Arial"/>
      <w:b/>
      <w:bCs/>
      <w:sz w:val="36"/>
      <w:szCs w:val="36"/>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BlockQuotation">
    <w:name w:val="Block Quotation"/>
    <w:basedOn w:val="Normal"/>
    <w:qFormat/>
    <w:pPr>
      <w:spacing w:before="0" w:after="283"/>
      <w:ind w:hanging="0" w:start="567" w:end="567"/>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oap2.pages.dev/docs/index.md.html" TargetMode="External"/><Relationship Id="rId3" Type="http://schemas.openxmlformats.org/officeDocument/2006/relationships/hyperlink" Target="https://www.youtube.com/playlist?list=PLZ-z8oRgH_vc"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358</Words>
  <Characters>1702</Characters>
  <CharactersWithSpaces>2049</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2026-08-25T15:54:39Z</dcterms:created>
  <dc:creator/>
  <dc:description/>
  <dc:language>en-US</dc:language>
  <cp:lastModifiedBy/>
  <dcterms:modified xsi:type="dcterms:W3CDTF">2026-08-25T15:55:05Z</dcterms:modified>
  <cp:revision>1</cp:revision>
  <dc:subject/>
  <dc:title/>
</cp:coreProperties>
</file>